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E1E2895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INDUSTRIAL REVOLUTION 1 - </w:t>
            </w:r>
            <w:r w:rsidR="006402E1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5BB5688" w:rsidR="0083184F" w:rsidRPr="0076032B" w:rsidRDefault="009E3E3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In 1733 John Kay invented an improved part of the weaver's loom. What was it called?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3E1BCC0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0168064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Why did the Duke of Bridgewater build his canal?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612DB69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330A103" w:rsidR="0083184F" w:rsidRPr="0076032B" w:rsidRDefault="009E3E3E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 What did James Hargreaves invent in 1770?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3C7EB26F" w:rsidR="0076032B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C780477" w:rsidR="0083184F" w:rsidRPr="0076032B" w:rsidRDefault="0083184F" w:rsidP="009E3E3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A486441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Matthew Boulton formed a partnership with which Scottish inventor in 1775?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3502158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B4C12D2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The cotton gin was one of the inventions that came about as a result of the Industrial Revolution. Who invented it?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41C1E30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E533446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What was the name of the clandestine group which sought to destroy machines and inventions which had replaced them as workers?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5BEDC86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C323E51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What infrastructure was worked on by John McAdam?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61EC649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EF32F88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In the early 1800s what was the name of the legislation which regulated the working hours of children?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5A9D4E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ED2B81D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What won the Rainhill Trials?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F59A1D3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6D2EAEF" w:rsidR="0083184F" w:rsidRPr="0076032B" w:rsidRDefault="0076032B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6032B">
              <w:rPr>
                <w:rFonts w:cstheme="minorHAnsi"/>
                <w:sz w:val="24"/>
                <w:szCs w:val="24"/>
              </w:rPr>
              <w:t>Who, in 1844, wrote ‘The Condition of the Working Class in England’?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CA1D186" w:rsidR="0083184F" w:rsidRPr="0076032B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402E1"/>
    <w:rsid w:val="006F213C"/>
    <w:rsid w:val="0076032B"/>
    <w:rsid w:val="007C5B09"/>
    <w:rsid w:val="008036E6"/>
    <w:rsid w:val="0083184F"/>
    <w:rsid w:val="00855183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2020-07-10T09:31:00Z</dcterms:created>
  <dcterms:modified xsi:type="dcterms:W3CDTF">2020-07-10T09:31:00Z</dcterms:modified>
</cp:coreProperties>
</file>