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A530" w14:textId="6DB928F6" w:rsidR="00B74F38" w:rsidRPr="00B74F38" w:rsidRDefault="00B74F38">
      <w:pPr>
        <w:rPr>
          <w:b/>
          <w:sz w:val="32"/>
          <w:szCs w:val="32"/>
        </w:rPr>
      </w:pPr>
    </w:p>
    <w:tbl>
      <w:tblPr>
        <w:tblStyle w:val="TableGrid"/>
        <w:tblW w:w="10484"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single" w:sz="8" w:space="0" w:color="auto"/>
          <w:insideV w:val="single" w:sz="8" w:space="0" w:color="auto"/>
        </w:tblBorders>
        <w:tblLayout w:type="fixed"/>
        <w:tblLook w:val="04A0" w:firstRow="1" w:lastRow="0" w:firstColumn="1" w:lastColumn="0" w:noHBand="0" w:noVBand="1"/>
      </w:tblPr>
      <w:tblGrid>
        <w:gridCol w:w="562"/>
        <w:gridCol w:w="4536"/>
        <w:gridCol w:w="850"/>
        <w:gridCol w:w="4536"/>
      </w:tblGrid>
      <w:tr w:rsidR="000F510E" w:rsidRPr="000F510E" w14:paraId="6792B29B" w14:textId="77777777" w:rsidTr="00B96C57">
        <w:tc>
          <w:tcPr>
            <w:tcW w:w="10484" w:type="dxa"/>
            <w:gridSpan w:val="4"/>
            <w:tcBorders>
              <w:top w:val="double" w:sz="6" w:space="0" w:color="6C0000"/>
              <w:left w:val="double" w:sz="6" w:space="0" w:color="6C0000"/>
              <w:bottom w:val="single" w:sz="4" w:space="0" w:color="6C0000"/>
              <w:right w:val="double" w:sz="6" w:space="0" w:color="6C0000"/>
            </w:tcBorders>
            <w:shd w:val="clear" w:color="auto" w:fill="9A0000"/>
          </w:tcPr>
          <w:p w14:paraId="2F2CDFCE" w14:textId="182545EF" w:rsidR="0095727C" w:rsidRPr="0095727C" w:rsidRDefault="0095727C" w:rsidP="00B96C57">
            <w:pPr>
              <w:spacing w:before="240" w:after="240"/>
              <w:rPr>
                <w:b/>
                <w:color w:val="FFFFFF" w:themeColor="background1"/>
                <w:sz w:val="48"/>
                <w:szCs w:val="48"/>
              </w:rPr>
            </w:pPr>
            <w:r>
              <w:rPr>
                <w:b/>
                <w:color w:val="FFFFFF" w:themeColor="background1"/>
                <w:sz w:val="48"/>
                <w:szCs w:val="48"/>
              </w:rPr>
              <w:t xml:space="preserve">10 – </w:t>
            </w:r>
            <w:r w:rsidR="00B30D2A">
              <w:rPr>
                <w:b/>
                <w:color w:val="FFFFFF" w:themeColor="background1"/>
                <w:sz w:val="48"/>
                <w:szCs w:val="48"/>
              </w:rPr>
              <w:t>Famous Martins</w:t>
            </w:r>
            <w:r>
              <w:rPr>
                <w:b/>
                <w:color w:val="FFFFFF" w:themeColor="background1"/>
                <w:sz w:val="48"/>
                <w:szCs w:val="48"/>
              </w:rPr>
              <w:t xml:space="preserve"> - ANSWERS</w:t>
            </w:r>
          </w:p>
        </w:tc>
      </w:tr>
      <w:tr w:rsidR="000F510E" w:rsidRPr="000F510E" w14:paraId="1ABC6D4B" w14:textId="77777777" w:rsidTr="00B96C57">
        <w:tc>
          <w:tcPr>
            <w:tcW w:w="5098" w:type="dxa"/>
            <w:gridSpan w:val="2"/>
            <w:tcBorders>
              <w:top w:val="single" w:sz="4" w:space="0" w:color="6C0000"/>
              <w:left w:val="double" w:sz="6" w:space="0" w:color="6C0000"/>
              <w:bottom w:val="single" w:sz="4" w:space="0" w:color="6C0000"/>
              <w:right w:val="single" w:sz="4" w:space="0" w:color="6C0000"/>
            </w:tcBorders>
            <w:shd w:val="clear" w:color="auto" w:fill="D6A300"/>
          </w:tcPr>
          <w:p w14:paraId="01DADD2C" w14:textId="4D230A2C" w:rsidR="000F510E" w:rsidRPr="000F510E" w:rsidRDefault="0095727C" w:rsidP="000F510E">
            <w:pPr>
              <w:spacing w:before="120" w:after="120"/>
              <w:rPr>
                <w:b/>
                <w:sz w:val="28"/>
                <w:szCs w:val="28"/>
              </w:rPr>
            </w:pPr>
            <w:r>
              <w:rPr>
                <w:b/>
                <w:sz w:val="28"/>
                <w:szCs w:val="28"/>
              </w:rPr>
              <w:t>Questions</w:t>
            </w:r>
          </w:p>
        </w:tc>
        <w:tc>
          <w:tcPr>
            <w:tcW w:w="850" w:type="dxa"/>
            <w:tcBorders>
              <w:top w:val="single" w:sz="4" w:space="0" w:color="6C0000"/>
              <w:left w:val="single" w:sz="4" w:space="0" w:color="6C0000"/>
              <w:bottom w:val="single" w:sz="4" w:space="0" w:color="6C0000"/>
              <w:right w:val="single" w:sz="4" w:space="0" w:color="6C0000"/>
            </w:tcBorders>
            <w:shd w:val="clear" w:color="auto" w:fill="D6A300"/>
          </w:tcPr>
          <w:p w14:paraId="446393F0" w14:textId="77777777" w:rsidR="000F510E" w:rsidRPr="000F510E" w:rsidRDefault="000F510E" w:rsidP="000F510E">
            <w:pPr>
              <w:spacing w:before="120" w:after="120"/>
              <w:rPr>
                <w:b/>
                <w:sz w:val="28"/>
                <w:szCs w:val="28"/>
              </w:rPr>
            </w:pPr>
          </w:p>
        </w:tc>
        <w:tc>
          <w:tcPr>
            <w:tcW w:w="4536" w:type="dxa"/>
            <w:tcBorders>
              <w:top w:val="single" w:sz="4" w:space="0" w:color="6C0000"/>
              <w:left w:val="single" w:sz="4" w:space="0" w:color="6C0000"/>
              <w:bottom w:val="single" w:sz="4" w:space="0" w:color="6C0000"/>
              <w:right w:val="double" w:sz="6" w:space="0" w:color="6C0000"/>
            </w:tcBorders>
            <w:shd w:val="clear" w:color="auto" w:fill="D6A300"/>
          </w:tcPr>
          <w:p w14:paraId="3B2F2573" w14:textId="77777777" w:rsidR="000F510E" w:rsidRPr="000F510E" w:rsidRDefault="000F510E" w:rsidP="000F510E">
            <w:pPr>
              <w:spacing w:before="120" w:after="120"/>
              <w:rPr>
                <w:b/>
                <w:sz w:val="28"/>
                <w:szCs w:val="28"/>
              </w:rPr>
            </w:pPr>
            <w:r w:rsidRPr="000F510E">
              <w:rPr>
                <w:b/>
                <w:sz w:val="28"/>
                <w:szCs w:val="28"/>
              </w:rPr>
              <w:t>Answers</w:t>
            </w:r>
          </w:p>
        </w:tc>
      </w:tr>
      <w:tr w:rsidR="0083184F" w:rsidRPr="002F5D70" w14:paraId="7AA02B2D" w14:textId="77777777" w:rsidTr="009B7ABC">
        <w:tc>
          <w:tcPr>
            <w:tcW w:w="562" w:type="dxa"/>
            <w:tcBorders>
              <w:top w:val="single" w:sz="4" w:space="0" w:color="6C0000"/>
              <w:left w:val="double" w:sz="6" w:space="0" w:color="6C0000"/>
              <w:bottom w:val="single" w:sz="4" w:space="0" w:color="6C0000"/>
              <w:right w:val="single" w:sz="4" w:space="0" w:color="6C0000"/>
            </w:tcBorders>
          </w:tcPr>
          <w:p w14:paraId="35364DDF" w14:textId="42E30908" w:rsidR="0083184F" w:rsidRPr="002F5D70" w:rsidRDefault="0083184F" w:rsidP="009B7ABC">
            <w:pPr>
              <w:spacing w:before="120" w:after="120"/>
            </w:pPr>
            <w:r w:rsidRPr="002F5D70">
              <w:t>1.</w:t>
            </w:r>
          </w:p>
        </w:tc>
        <w:tc>
          <w:tcPr>
            <w:tcW w:w="4536" w:type="dxa"/>
            <w:tcBorders>
              <w:top w:val="single" w:sz="4" w:space="0" w:color="6C0000"/>
              <w:left w:val="single" w:sz="4" w:space="0" w:color="6C0000"/>
              <w:bottom w:val="single" w:sz="4" w:space="0" w:color="6C0000"/>
              <w:right w:val="single" w:sz="4" w:space="0" w:color="6C0000"/>
            </w:tcBorders>
          </w:tcPr>
          <w:p w14:paraId="02F7E3CC" w14:textId="7AEABAEF" w:rsidR="00B30D2A" w:rsidRPr="002F5D70" w:rsidRDefault="00B30D2A" w:rsidP="009B7ABC">
            <w:pPr>
              <w:spacing w:before="120" w:after="120"/>
              <w:rPr>
                <w:rFonts w:cstheme="minorHAnsi"/>
                <w:color w:val="000000" w:themeColor="text1"/>
              </w:rPr>
            </w:pPr>
            <w:r w:rsidRPr="002F5D70">
              <w:rPr>
                <w:rFonts w:cstheme="minorHAnsi"/>
              </w:rPr>
              <w:t xml:space="preserve">Which Martin was excommunicated for his belief </w:t>
            </w:r>
            <w:r w:rsidRPr="002F5D70">
              <w:rPr>
                <w:rFonts w:cstheme="minorHAnsi"/>
                <w:color w:val="000000" w:themeColor="text1"/>
              </w:rPr>
              <w:t xml:space="preserve">that; </w:t>
            </w:r>
          </w:p>
          <w:p w14:paraId="7F562426" w14:textId="08827731" w:rsidR="0083184F" w:rsidRPr="002F5D70" w:rsidRDefault="00B30D2A" w:rsidP="009B7ABC">
            <w:pPr>
              <w:spacing w:before="120" w:after="120"/>
              <w:rPr>
                <w:rFonts w:cstheme="minorHAnsi"/>
                <w:i/>
                <w:iCs/>
              </w:rPr>
            </w:pPr>
            <w:r w:rsidRPr="002F5D70">
              <w:rPr>
                <w:rFonts w:cstheme="minorHAnsi"/>
                <w:i/>
                <w:iCs/>
                <w:color w:val="000000" w:themeColor="text1"/>
              </w:rPr>
              <w:t>‘</w:t>
            </w:r>
            <w:r w:rsidRPr="002F5D70">
              <w:rPr>
                <w:i/>
                <w:iCs/>
                <w:color w:val="000000" w:themeColor="text1"/>
              </w:rPr>
              <w:t>Salvation</w:t>
            </w:r>
            <w:r w:rsidRPr="002F5D70">
              <w:rPr>
                <w:rFonts w:ascii="Arial" w:hAnsi="Arial" w:cs="Arial"/>
                <w:i/>
                <w:iCs/>
                <w:color w:val="000000" w:themeColor="text1"/>
                <w:shd w:val="clear" w:color="auto" w:fill="FFFFFF"/>
              </w:rPr>
              <w:t> and, consequently, </w:t>
            </w:r>
            <w:hyperlink r:id="rId7" w:tooltip="Eternal life (Christianity)" w:history="1">
              <w:r w:rsidRPr="002F5D70">
                <w:rPr>
                  <w:rStyle w:val="Hyperlink"/>
                  <w:rFonts w:ascii="Arial" w:hAnsi="Arial" w:cs="Arial"/>
                  <w:i/>
                  <w:iCs/>
                  <w:color w:val="000000" w:themeColor="text1"/>
                  <w:u w:val="none"/>
                  <w:shd w:val="clear" w:color="auto" w:fill="FFFFFF"/>
                </w:rPr>
                <w:t>eternal life</w:t>
              </w:r>
            </w:hyperlink>
            <w:r w:rsidRPr="002F5D70">
              <w:rPr>
                <w:rFonts w:ascii="Arial" w:hAnsi="Arial" w:cs="Arial"/>
                <w:i/>
                <w:iCs/>
                <w:color w:val="000000" w:themeColor="text1"/>
                <w:shd w:val="clear" w:color="auto" w:fill="FFFFFF"/>
              </w:rPr>
              <w:t> are not earned by good deeds but are received only as the free gift of God's </w:t>
            </w:r>
            <w:hyperlink r:id="rId8" w:anchor="Grace_in_the_Protestant_Reformation" w:tooltip="Divine grace" w:history="1">
              <w:r w:rsidRPr="002F5D70">
                <w:rPr>
                  <w:rStyle w:val="Hyperlink"/>
                  <w:rFonts w:ascii="Arial" w:hAnsi="Arial" w:cs="Arial"/>
                  <w:i/>
                  <w:iCs/>
                  <w:color w:val="000000" w:themeColor="text1"/>
                  <w:u w:val="none"/>
                  <w:shd w:val="clear" w:color="auto" w:fill="FFFFFF"/>
                </w:rPr>
                <w:t>grace</w:t>
              </w:r>
            </w:hyperlink>
            <w:r w:rsidRPr="002F5D70">
              <w:rPr>
                <w:i/>
                <w:iCs/>
                <w:color w:val="000000" w:themeColor="text1"/>
              </w:rPr>
              <w:t>’?</w:t>
            </w:r>
          </w:p>
        </w:tc>
        <w:tc>
          <w:tcPr>
            <w:tcW w:w="850" w:type="dxa"/>
            <w:tcBorders>
              <w:top w:val="single" w:sz="4" w:space="0" w:color="6C0000"/>
              <w:left w:val="single" w:sz="4" w:space="0" w:color="6C0000"/>
              <w:bottom w:val="single" w:sz="4" w:space="0" w:color="6C0000"/>
              <w:right w:val="single" w:sz="4" w:space="0" w:color="6C0000"/>
            </w:tcBorders>
          </w:tcPr>
          <w:p w14:paraId="26B5B23A"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tcPr>
          <w:p w14:paraId="23832E9E" w14:textId="0326340C" w:rsidR="0083184F" w:rsidRPr="002F5D70" w:rsidRDefault="00B30D2A" w:rsidP="009B7ABC">
            <w:pPr>
              <w:spacing w:before="120" w:after="120"/>
            </w:pPr>
            <w:r w:rsidRPr="002F5D70">
              <w:t>Martin Luther</w:t>
            </w:r>
          </w:p>
        </w:tc>
      </w:tr>
      <w:tr w:rsidR="0083184F" w:rsidRPr="002F5D70" w14:paraId="76740FFC"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DA55DFF" w14:textId="1ADE611C" w:rsidR="0083184F" w:rsidRPr="002F5D70" w:rsidRDefault="0083184F" w:rsidP="009B7ABC">
            <w:pPr>
              <w:spacing w:before="120" w:after="120"/>
            </w:pPr>
            <w:r w:rsidRPr="002F5D70">
              <w:t>2.</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7C13FB31" w14:textId="1AA6B535" w:rsidR="0083184F" w:rsidRPr="002F5D70" w:rsidRDefault="00B30D2A" w:rsidP="009B7ABC">
            <w:pPr>
              <w:spacing w:before="120" w:after="120"/>
            </w:pPr>
            <w:r w:rsidRPr="002F5D70">
              <w:t>Which Martin often takes a cameo role (on or off camera) in the films he directs?</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259874DF"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64C86268" w14:textId="0408B20B" w:rsidR="0083184F" w:rsidRPr="002F5D70" w:rsidRDefault="00B30D2A" w:rsidP="009B7ABC">
            <w:pPr>
              <w:spacing w:before="120" w:after="120"/>
            </w:pPr>
            <w:r w:rsidRPr="002F5D70">
              <w:t xml:space="preserve">Martin </w:t>
            </w:r>
            <w:proofErr w:type="spellStart"/>
            <w:r w:rsidRPr="002F5D70">
              <w:t>Scorcese</w:t>
            </w:r>
            <w:proofErr w:type="spellEnd"/>
          </w:p>
        </w:tc>
      </w:tr>
      <w:tr w:rsidR="0083184F" w:rsidRPr="002F5D70" w14:paraId="342C2875" w14:textId="77777777" w:rsidTr="009B7ABC">
        <w:tc>
          <w:tcPr>
            <w:tcW w:w="562" w:type="dxa"/>
            <w:tcBorders>
              <w:top w:val="single" w:sz="4" w:space="0" w:color="6C0000"/>
              <w:left w:val="double" w:sz="6" w:space="0" w:color="6C0000"/>
              <w:bottom w:val="single" w:sz="4" w:space="0" w:color="6C0000"/>
              <w:right w:val="single" w:sz="4" w:space="0" w:color="6C0000"/>
            </w:tcBorders>
          </w:tcPr>
          <w:p w14:paraId="5D963F70" w14:textId="6040238C" w:rsidR="0083184F" w:rsidRPr="002F5D70" w:rsidRDefault="0083184F" w:rsidP="009B7ABC">
            <w:pPr>
              <w:spacing w:before="120" w:after="120"/>
            </w:pPr>
            <w:r w:rsidRPr="002F5D70">
              <w:t>3.</w:t>
            </w:r>
          </w:p>
        </w:tc>
        <w:tc>
          <w:tcPr>
            <w:tcW w:w="4536" w:type="dxa"/>
            <w:tcBorders>
              <w:top w:val="single" w:sz="4" w:space="0" w:color="6C0000"/>
              <w:left w:val="single" w:sz="4" w:space="0" w:color="6C0000"/>
              <w:bottom w:val="single" w:sz="4" w:space="0" w:color="6C0000"/>
              <w:right w:val="single" w:sz="4" w:space="0" w:color="6C0000"/>
            </w:tcBorders>
          </w:tcPr>
          <w:p w14:paraId="680CA67E" w14:textId="1B0BA4B3" w:rsidR="0083184F" w:rsidRPr="002F5D70" w:rsidRDefault="00B30D2A" w:rsidP="009B7ABC">
            <w:pPr>
              <w:spacing w:before="120" w:after="120"/>
            </w:pPr>
            <w:r w:rsidRPr="002F5D70">
              <w:t xml:space="preserve">Which actor Martin was born </w:t>
            </w:r>
            <w:r w:rsidRPr="002F5D70">
              <w:rPr>
                <w:rFonts w:cstheme="minorHAnsi"/>
                <w:color w:val="202122"/>
                <w:shd w:val="clear" w:color="auto" w:fill="FFFFFF"/>
              </w:rPr>
              <w:t xml:space="preserve">Ramón Antonio Gerard </w:t>
            </w:r>
            <w:proofErr w:type="spellStart"/>
            <w:r w:rsidRPr="002F5D70">
              <w:rPr>
                <w:rFonts w:cstheme="minorHAnsi"/>
                <w:color w:val="202122"/>
                <w:shd w:val="clear" w:color="auto" w:fill="FFFFFF"/>
              </w:rPr>
              <w:t>Estévez</w:t>
            </w:r>
            <w:proofErr w:type="spellEnd"/>
          </w:p>
        </w:tc>
        <w:tc>
          <w:tcPr>
            <w:tcW w:w="850" w:type="dxa"/>
            <w:tcBorders>
              <w:top w:val="single" w:sz="4" w:space="0" w:color="6C0000"/>
              <w:left w:val="single" w:sz="4" w:space="0" w:color="6C0000"/>
              <w:bottom w:val="single" w:sz="4" w:space="0" w:color="6C0000"/>
              <w:right w:val="single" w:sz="4" w:space="0" w:color="6C0000"/>
            </w:tcBorders>
          </w:tcPr>
          <w:p w14:paraId="485C24D0"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tcPr>
          <w:p w14:paraId="11FD0EC4" w14:textId="11B78615" w:rsidR="0083184F" w:rsidRPr="002F5D70" w:rsidRDefault="00B30D2A" w:rsidP="009E3E3E">
            <w:pPr>
              <w:spacing w:before="120" w:after="120"/>
              <w:jc w:val="both"/>
            </w:pPr>
            <w:r w:rsidRPr="002F5D70">
              <w:t>Martin Sheen</w:t>
            </w:r>
          </w:p>
        </w:tc>
      </w:tr>
      <w:tr w:rsidR="0083184F" w:rsidRPr="002F5D70" w14:paraId="132E9D60"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1D18CD46" w14:textId="17A08A6D" w:rsidR="0083184F" w:rsidRPr="002F5D70" w:rsidRDefault="0083184F" w:rsidP="009B7ABC">
            <w:pPr>
              <w:spacing w:before="120" w:after="120"/>
            </w:pPr>
            <w:r w:rsidRPr="002F5D70">
              <w:t>4.</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B87B5D1" w14:textId="7EA7772C" w:rsidR="0083184F" w:rsidRPr="002F5D70" w:rsidRDefault="00B30D2A" w:rsidP="00D20B68">
            <w:pPr>
              <w:rPr>
                <w:rFonts w:cstheme="minorHAnsi"/>
                <w:bCs/>
              </w:rPr>
            </w:pPr>
            <w:r w:rsidRPr="002F5D70">
              <w:rPr>
                <w:rFonts w:cstheme="minorHAnsi"/>
                <w:bCs/>
              </w:rPr>
              <w:t>Which Marty had his first No. 1 Country and western hit with ‘Singing the Blues’?</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00570665"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259D00A6" w14:textId="0BB40F65" w:rsidR="0083184F" w:rsidRPr="002F5D70" w:rsidRDefault="00B30D2A" w:rsidP="009B7ABC">
            <w:pPr>
              <w:spacing w:before="120" w:after="120"/>
            </w:pPr>
            <w:r w:rsidRPr="002F5D70">
              <w:t>Marty Robbins</w:t>
            </w:r>
          </w:p>
        </w:tc>
      </w:tr>
      <w:tr w:rsidR="0083184F" w:rsidRPr="002F5D70" w14:paraId="27FB09ED"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E582F28" w14:textId="04EB45E7" w:rsidR="0083184F" w:rsidRPr="002F5D70" w:rsidRDefault="0083184F" w:rsidP="009B7ABC">
            <w:pPr>
              <w:spacing w:before="120" w:after="120"/>
            </w:pPr>
            <w:r w:rsidRPr="002F5D70">
              <w:t>5.</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18161615" w14:textId="21793522" w:rsidR="0083184F" w:rsidRPr="002F5D70" w:rsidRDefault="00B30D2A" w:rsidP="009B7ABC">
            <w:pPr>
              <w:spacing w:before="120" w:after="120"/>
            </w:pPr>
            <w:r w:rsidRPr="002F5D70">
              <w:t>Which Martin, a former F1 driver</w:t>
            </w:r>
            <w:r w:rsidR="000F7197" w:rsidRPr="002F5D70">
              <w:t>,</w:t>
            </w:r>
            <w:r w:rsidRPr="002F5D70">
              <w:t xml:space="preserve"> became better-known as a TV commentator and interviewer, particularly for his pre-race grid walks and </w:t>
            </w:r>
            <w:r w:rsidR="000F7197" w:rsidRPr="002F5D70">
              <w:t xml:space="preserve">relentless </w:t>
            </w:r>
            <w:r w:rsidRPr="002F5D70">
              <w:t>pursuit of F1 boss Bernie Ecclestone</w:t>
            </w:r>
            <w:r w:rsidR="000F7197" w:rsidRPr="002F5D70">
              <w:t>?</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259E38B"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6D7B2303" w14:textId="5E2473B9" w:rsidR="0083184F" w:rsidRPr="002F5D70" w:rsidRDefault="000F7197" w:rsidP="009B7ABC">
            <w:pPr>
              <w:spacing w:before="120" w:after="120"/>
            </w:pPr>
            <w:r w:rsidRPr="002F5D70">
              <w:t xml:space="preserve">Martin </w:t>
            </w:r>
            <w:proofErr w:type="spellStart"/>
            <w:r w:rsidRPr="002F5D70">
              <w:t>Brundle</w:t>
            </w:r>
            <w:proofErr w:type="spellEnd"/>
          </w:p>
        </w:tc>
      </w:tr>
      <w:tr w:rsidR="0083184F" w:rsidRPr="002F5D70" w14:paraId="77FB2039"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4B888DC" w14:textId="50E55B46" w:rsidR="0083184F" w:rsidRPr="002F5D70" w:rsidRDefault="0083184F" w:rsidP="009B7ABC">
            <w:pPr>
              <w:spacing w:before="120" w:after="120"/>
            </w:pPr>
            <w:r w:rsidRPr="002F5D70">
              <w:t>6.</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16674FDE" w14:textId="629C3EF5" w:rsidR="0083184F" w:rsidRPr="002F5D70" w:rsidRDefault="000F7197" w:rsidP="009B7ABC">
            <w:pPr>
              <w:spacing w:before="120" w:after="120"/>
            </w:pPr>
            <w:r w:rsidRPr="002F5D70">
              <w:t>Which Martin led a PEACEFUL march on Washington which saw; ‘more than a quarter of a million people attend the event, sprawling from the steps of the Lincoln Memorial onto the National Mall and around the reflecting pool. At the time it was the largest gathering of protestors in Washing ton D.C.’s history?</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46FB95D"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1D26E3BA" w14:textId="7BC20E16" w:rsidR="0083184F" w:rsidRPr="002F5D70" w:rsidRDefault="000F7197" w:rsidP="009B7ABC">
            <w:pPr>
              <w:spacing w:before="120" w:after="120"/>
            </w:pPr>
            <w:r w:rsidRPr="002F5D70">
              <w:t>Martin Luther King</w:t>
            </w:r>
          </w:p>
        </w:tc>
      </w:tr>
      <w:tr w:rsidR="0083184F" w:rsidRPr="002F5D70" w14:paraId="576978DE"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81019BF" w14:textId="09EB7AA7" w:rsidR="0083184F" w:rsidRPr="002F5D70" w:rsidRDefault="0083184F" w:rsidP="009B7ABC">
            <w:pPr>
              <w:spacing w:before="120" w:after="120"/>
            </w:pPr>
            <w:r w:rsidRPr="002F5D70">
              <w:t>7.</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1CB8BC16" w14:textId="42C174C6" w:rsidR="0083184F" w:rsidRPr="002F5D70" w:rsidRDefault="000F7197" w:rsidP="009B7ABC">
            <w:pPr>
              <w:spacing w:before="120" w:after="120"/>
              <w:rPr>
                <w:rFonts w:cstheme="minorHAnsi"/>
              </w:rPr>
            </w:pPr>
            <w:r w:rsidRPr="002F5D70">
              <w:rPr>
                <w:rFonts w:cstheme="minorHAnsi"/>
              </w:rPr>
              <w:t>Which Martin links The Office, to Sherlock and to The Lord of the Rings</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761449AB"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035B0F60" w14:textId="7E497FFF" w:rsidR="0083184F" w:rsidRPr="002F5D70" w:rsidRDefault="000F7197" w:rsidP="009B7ABC">
            <w:pPr>
              <w:spacing w:before="120" w:after="120"/>
            </w:pPr>
            <w:r w:rsidRPr="002F5D70">
              <w:t>Martin Freeman</w:t>
            </w:r>
          </w:p>
        </w:tc>
      </w:tr>
      <w:tr w:rsidR="0083184F" w:rsidRPr="002F5D70" w14:paraId="4838B5E8"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044EAFD3" w14:textId="29CD1390" w:rsidR="0083184F" w:rsidRPr="002F5D70" w:rsidRDefault="0083184F" w:rsidP="009B7ABC">
            <w:pPr>
              <w:spacing w:before="120" w:after="120"/>
            </w:pPr>
            <w:r w:rsidRPr="002F5D70">
              <w:t>8.</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9BBD697" w14:textId="193DFF34" w:rsidR="0095727C" w:rsidRPr="002F5D70" w:rsidRDefault="000F7197" w:rsidP="009B7ABC">
            <w:pPr>
              <w:spacing w:before="120" w:after="120"/>
            </w:pPr>
            <w:r w:rsidRPr="002F5D70">
              <w:t>Which Martin</w:t>
            </w:r>
            <w:r w:rsidRPr="002F5D70">
              <w:rPr>
                <w:rFonts w:cstheme="minorHAnsi"/>
                <w:color w:val="000000"/>
              </w:rPr>
              <w:t xml:space="preserve"> came to prominence on British television with his BBC interview with Diana, Princess of Wales</w:t>
            </w:r>
            <w:r w:rsidRPr="002F5D70">
              <w:rPr>
                <w:rFonts w:cstheme="minorHAnsi"/>
                <w:color w:val="000000"/>
              </w:rPr>
              <w:t>?</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6244DC1"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09C79200" w14:textId="25ECAFE4" w:rsidR="0083184F" w:rsidRPr="002F5D70" w:rsidRDefault="000F7197" w:rsidP="009B7ABC">
            <w:pPr>
              <w:spacing w:before="120" w:after="120"/>
            </w:pPr>
            <w:r w:rsidRPr="002F5D70">
              <w:t>Martin Bashir</w:t>
            </w:r>
          </w:p>
        </w:tc>
      </w:tr>
      <w:tr w:rsidR="0083184F" w:rsidRPr="002F5D70" w14:paraId="179C9167"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42A7700E" w14:textId="3B744C50" w:rsidR="0083184F" w:rsidRPr="002F5D70" w:rsidRDefault="0083184F" w:rsidP="009B7ABC">
            <w:pPr>
              <w:spacing w:before="120" w:after="120"/>
            </w:pPr>
            <w:r w:rsidRPr="002F5D70">
              <w:t>9.</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C829CB5" w14:textId="00AF6E04" w:rsidR="0083184F" w:rsidRPr="002F5D70" w:rsidRDefault="000F7197" w:rsidP="009B7ABC">
            <w:pPr>
              <w:spacing w:before="120" w:after="120"/>
              <w:rPr>
                <w:rFonts w:cstheme="minorHAnsi"/>
              </w:rPr>
            </w:pPr>
            <w:r w:rsidRPr="002F5D70">
              <w:rPr>
                <w:rFonts w:cstheme="minorHAnsi"/>
              </w:rPr>
              <w:t xml:space="preserve">Which Martin </w:t>
            </w:r>
            <w:r w:rsidR="002F5D70" w:rsidRPr="002F5D70">
              <w:rPr>
                <w:rFonts w:cstheme="minorHAnsi"/>
              </w:rPr>
              <w:t>made over 400 appearances for Arsenal and won 43 England caps as a defender.</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9C29A81"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29AE1D08" w14:textId="679A0ED3" w:rsidR="0083184F" w:rsidRPr="002F5D70" w:rsidRDefault="002F5D70" w:rsidP="009B7ABC">
            <w:pPr>
              <w:spacing w:before="120" w:after="120"/>
            </w:pPr>
            <w:r w:rsidRPr="002F5D70">
              <w:t>Martin Keown</w:t>
            </w:r>
          </w:p>
        </w:tc>
      </w:tr>
      <w:tr w:rsidR="0083184F" w:rsidRPr="002F5D70" w14:paraId="053AFC05" w14:textId="77777777" w:rsidTr="009B7ABC">
        <w:tc>
          <w:tcPr>
            <w:tcW w:w="562" w:type="dxa"/>
            <w:tcBorders>
              <w:top w:val="single" w:sz="4" w:space="0" w:color="6C0000"/>
              <w:left w:val="double" w:sz="6" w:space="0" w:color="6C0000"/>
              <w:bottom w:val="double" w:sz="6" w:space="0" w:color="6C0000"/>
              <w:right w:val="single" w:sz="4" w:space="0" w:color="6C0000"/>
            </w:tcBorders>
            <w:shd w:val="clear" w:color="auto" w:fill="FFD966"/>
          </w:tcPr>
          <w:p w14:paraId="6C82D98F" w14:textId="5DAD6465" w:rsidR="0083184F" w:rsidRPr="002F5D70" w:rsidRDefault="0083184F" w:rsidP="009B7ABC">
            <w:pPr>
              <w:spacing w:before="120" w:after="120"/>
            </w:pPr>
            <w:r w:rsidRPr="002F5D70">
              <w:t>10.</w:t>
            </w:r>
          </w:p>
        </w:tc>
        <w:tc>
          <w:tcPr>
            <w:tcW w:w="4536" w:type="dxa"/>
            <w:tcBorders>
              <w:top w:val="single" w:sz="4" w:space="0" w:color="6C0000"/>
              <w:left w:val="single" w:sz="4" w:space="0" w:color="6C0000"/>
              <w:bottom w:val="double" w:sz="6" w:space="0" w:color="6C0000"/>
              <w:right w:val="single" w:sz="4" w:space="0" w:color="6C0000"/>
            </w:tcBorders>
            <w:shd w:val="clear" w:color="auto" w:fill="FFD966"/>
          </w:tcPr>
          <w:p w14:paraId="72E1252D" w14:textId="15915836" w:rsidR="0083184F" w:rsidRPr="002F5D70" w:rsidRDefault="002F5D70" w:rsidP="009B7ABC">
            <w:pPr>
              <w:spacing w:before="120" w:after="120"/>
            </w:pPr>
            <w:r w:rsidRPr="002F5D70">
              <w:t>Which Martin was bass player in Spandau Ballet and went on to a career on TV, notably with a part in Eastenders</w:t>
            </w:r>
          </w:p>
        </w:tc>
        <w:tc>
          <w:tcPr>
            <w:tcW w:w="850" w:type="dxa"/>
            <w:tcBorders>
              <w:top w:val="single" w:sz="4" w:space="0" w:color="6C0000"/>
              <w:left w:val="single" w:sz="4" w:space="0" w:color="6C0000"/>
              <w:bottom w:val="double" w:sz="6" w:space="0" w:color="6C0000"/>
              <w:right w:val="single" w:sz="4" w:space="0" w:color="6C0000"/>
            </w:tcBorders>
            <w:shd w:val="clear" w:color="auto" w:fill="FFD966"/>
          </w:tcPr>
          <w:p w14:paraId="425C34A5" w14:textId="77777777" w:rsidR="0083184F" w:rsidRPr="002F5D70" w:rsidRDefault="0083184F" w:rsidP="009B7ABC">
            <w:pPr>
              <w:spacing w:before="120" w:after="120"/>
            </w:pPr>
          </w:p>
        </w:tc>
        <w:tc>
          <w:tcPr>
            <w:tcW w:w="4536" w:type="dxa"/>
            <w:tcBorders>
              <w:top w:val="single" w:sz="4" w:space="0" w:color="6C0000"/>
              <w:left w:val="single" w:sz="4" w:space="0" w:color="6C0000"/>
              <w:bottom w:val="double" w:sz="6" w:space="0" w:color="6C0000"/>
              <w:right w:val="double" w:sz="6" w:space="0" w:color="6C0000"/>
            </w:tcBorders>
            <w:shd w:val="clear" w:color="auto" w:fill="FFD966"/>
          </w:tcPr>
          <w:p w14:paraId="665C7D2C" w14:textId="741C8E9E" w:rsidR="0083184F" w:rsidRPr="002F5D70" w:rsidRDefault="002F5D70" w:rsidP="009B7ABC">
            <w:pPr>
              <w:spacing w:before="120" w:after="120"/>
            </w:pPr>
            <w:r w:rsidRPr="002F5D70">
              <w:t>Martin Kemp</w:t>
            </w:r>
          </w:p>
        </w:tc>
      </w:tr>
    </w:tbl>
    <w:p w14:paraId="2CDE40DE" w14:textId="6A98BA1E" w:rsidR="00C31D55" w:rsidRPr="002F5D70" w:rsidRDefault="00C31D55" w:rsidP="00DF17A8">
      <w:pPr>
        <w:rPr>
          <w:b/>
        </w:rPr>
      </w:pPr>
    </w:p>
    <w:sectPr w:rsidR="00C31D55" w:rsidRPr="002F5D70" w:rsidSect="002F5D70">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3228" w14:textId="77777777" w:rsidR="003625F4" w:rsidRDefault="003625F4" w:rsidP="00A97FD1">
      <w:pPr>
        <w:spacing w:after="0" w:line="240" w:lineRule="auto"/>
      </w:pPr>
      <w:r>
        <w:separator/>
      </w:r>
    </w:p>
  </w:endnote>
  <w:endnote w:type="continuationSeparator" w:id="0">
    <w:p w14:paraId="37282CC4" w14:textId="77777777" w:rsidR="003625F4" w:rsidRDefault="003625F4" w:rsidP="00A9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937B" w14:textId="77777777" w:rsidR="00A97FD1" w:rsidRDefault="00A97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2A7F" w14:textId="77777777" w:rsidR="00A97FD1" w:rsidRDefault="00A97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8B9C" w14:textId="77777777" w:rsidR="00A97FD1" w:rsidRDefault="00A9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1012" w14:textId="77777777" w:rsidR="003625F4" w:rsidRDefault="003625F4" w:rsidP="00A97FD1">
      <w:pPr>
        <w:spacing w:after="0" w:line="240" w:lineRule="auto"/>
      </w:pPr>
      <w:r>
        <w:separator/>
      </w:r>
    </w:p>
  </w:footnote>
  <w:footnote w:type="continuationSeparator" w:id="0">
    <w:p w14:paraId="6A52309B" w14:textId="77777777" w:rsidR="003625F4" w:rsidRDefault="003625F4" w:rsidP="00A9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2165" w14:textId="77777777" w:rsidR="00A97FD1" w:rsidRDefault="00A9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AE57" w14:textId="77777777" w:rsidR="00A97FD1" w:rsidRDefault="00A9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4C2C" w14:textId="77777777" w:rsidR="00A97FD1" w:rsidRDefault="00A97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15"/>
    <w:rsid w:val="000018AD"/>
    <w:rsid w:val="000115BC"/>
    <w:rsid w:val="00015499"/>
    <w:rsid w:val="00035AA6"/>
    <w:rsid w:val="000A2D09"/>
    <w:rsid w:val="000D14FD"/>
    <w:rsid w:val="000F510E"/>
    <w:rsid w:val="000F7197"/>
    <w:rsid w:val="00163B2C"/>
    <w:rsid w:val="001D7FD0"/>
    <w:rsid w:val="001E3968"/>
    <w:rsid w:val="002271A9"/>
    <w:rsid w:val="002D6D87"/>
    <w:rsid w:val="002F5D70"/>
    <w:rsid w:val="00305BDB"/>
    <w:rsid w:val="00361280"/>
    <w:rsid w:val="003625F4"/>
    <w:rsid w:val="0037145F"/>
    <w:rsid w:val="003940DF"/>
    <w:rsid w:val="003A6ECD"/>
    <w:rsid w:val="003A7C4E"/>
    <w:rsid w:val="003D0CD9"/>
    <w:rsid w:val="00437CC6"/>
    <w:rsid w:val="004E1233"/>
    <w:rsid w:val="00511865"/>
    <w:rsid w:val="00551F15"/>
    <w:rsid w:val="00555252"/>
    <w:rsid w:val="00560C9E"/>
    <w:rsid w:val="00581BD3"/>
    <w:rsid w:val="005A7D79"/>
    <w:rsid w:val="005D1957"/>
    <w:rsid w:val="005E574E"/>
    <w:rsid w:val="006503EC"/>
    <w:rsid w:val="006F213C"/>
    <w:rsid w:val="007C5B09"/>
    <w:rsid w:val="008036E6"/>
    <w:rsid w:val="0083184F"/>
    <w:rsid w:val="00855183"/>
    <w:rsid w:val="008A13AA"/>
    <w:rsid w:val="0095727C"/>
    <w:rsid w:val="00995462"/>
    <w:rsid w:val="009A1F40"/>
    <w:rsid w:val="009B46B0"/>
    <w:rsid w:val="009B7ABC"/>
    <w:rsid w:val="009D1236"/>
    <w:rsid w:val="009E3E3E"/>
    <w:rsid w:val="00A97FD1"/>
    <w:rsid w:val="00AD501F"/>
    <w:rsid w:val="00AE6E49"/>
    <w:rsid w:val="00B30D2A"/>
    <w:rsid w:val="00B74F38"/>
    <w:rsid w:val="00B96C57"/>
    <w:rsid w:val="00BC71A6"/>
    <w:rsid w:val="00C31D55"/>
    <w:rsid w:val="00CC38EF"/>
    <w:rsid w:val="00D20B68"/>
    <w:rsid w:val="00D854D5"/>
    <w:rsid w:val="00DA6FE7"/>
    <w:rsid w:val="00DF17A8"/>
    <w:rsid w:val="00DF2C75"/>
    <w:rsid w:val="00EF3BCD"/>
    <w:rsid w:val="00EF5D0E"/>
    <w:rsid w:val="00F336E7"/>
    <w:rsid w:val="00F8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6445"/>
  <w15:chartTrackingRefBased/>
  <w15:docId w15:val="{D43C3455-EDF8-4874-90A6-89D3EF4E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D1"/>
  </w:style>
  <w:style w:type="paragraph" w:styleId="Footer">
    <w:name w:val="footer"/>
    <w:basedOn w:val="Normal"/>
    <w:link w:val="FooterChar"/>
    <w:uiPriority w:val="99"/>
    <w:unhideWhenUsed/>
    <w:rsid w:val="00A9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D1"/>
  </w:style>
  <w:style w:type="character" w:styleId="Hyperlink">
    <w:name w:val="Hyperlink"/>
    <w:basedOn w:val="DefaultParagraphFont"/>
    <w:uiPriority w:val="99"/>
    <w:semiHidden/>
    <w:unhideWhenUsed/>
    <w:rsid w:val="00B30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6562">
      <w:bodyDiv w:val="1"/>
      <w:marLeft w:val="0"/>
      <w:marRight w:val="0"/>
      <w:marTop w:val="0"/>
      <w:marBottom w:val="0"/>
      <w:divBdr>
        <w:top w:val="none" w:sz="0" w:space="0" w:color="auto"/>
        <w:left w:val="none" w:sz="0" w:space="0" w:color="auto"/>
        <w:bottom w:val="none" w:sz="0" w:space="0" w:color="auto"/>
        <w:right w:val="none" w:sz="0" w:space="0" w:color="auto"/>
      </w:divBdr>
    </w:div>
    <w:div w:id="13888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vine_gra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Eternal_life_(Christian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CBD-221F-437E-8F6A-8778D99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Gittins</dc:creator>
  <cp:keywords/>
  <dc:description/>
  <cp:lastModifiedBy>Martin Gittins</cp:lastModifiedBy>
  <cp:revision>2</cp:revision>
  <dcterms:created xsi:type="dcterms:W3CDTF">2021-01-20T10:19:00Z</dcterms:created>
  <dcterms:modified xsi:type="dcterms:W3CDTF">2021-01-20T10:19:00Z</dcterms:modified>
</cp:coreProperties>
</file>